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spacing w:before="411" w:after="274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Обоснование начальной (максимальной) цены договора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Поставка плат центрального процессора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jc w:val="center"/>
        <w:spacing w:after="274" w:line="240" w:lineRule="auto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lang w:eastAsia="ru-RU"/>
        </w:rPr>
        <w:pBdr>
          <w:bottom w:val="single" w:color="000000" w:sz="12" w:space="1"/>
        </w:pBdr>
        <w:outlineLvl w:val="1"/>
      </w:pPr>
      <w:r/>
      <w:bookmarkStart w:id="0" w:name="_GoBack"/>
      <w:r/>
      <w:bookmarkEnd w:id="0"/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Заголовочный лот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062-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0010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9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  <w:t xml:space="preserve">54</w:t>
      </w:r>
      <w:r>
        <w:rPr>
          <w:rFonts w:ascii="Times New Roman" w:hAnsi="Times New Roman" w:eastAsia="Times New Roman" w:cs="Times New Roman"/>
          <w:sz w:val="28"/>
          <w:szCs w:val="28"/>
          <w:lang w:eastAsia="ru-RU"/>
        </w:rPr>
      </w:r>
    </w:p>
    <w:p>
      <w:pPr>
        <w:ind w:firstLine="851"/>
        <w:jc w:val="center"/>
        <w:spacing w:after="0" w:line="343" w:lineRule="atLeast"/>
        <w:shd w:val="clear" w:color="auto" w:fill="ffffff"/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outlineLvl w:val="1"/>
      </w:pP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  <w:t xml:space="preserve">(указывается предмет закупки)</w:t>
      </w:r>
      <w:r>
        <w:rPr>
          <w:rFonts w:ascii="Times New Roman" w:hAnsi="Times New Roman" w:eastAsia="Times New Roman" w:cs="Times New Roman"/>
          <w:sz w:val="28"/>
          <w:szCs w:val="28"/>
          <w:vertAlign w:val="superscript"/>
          <w:lang w:eastAsia="ru-RU"/>
        </w:rPr>
      </w:r>
    </w:p>
    <w:tbl>
      <w:tblPr>
        <w:tblW w:w="5000" w:type="pct"/>
        <w:jc w:val="center"/>
        <w:tblBorders>
          <w:top w:val="single" w:color="DADADA" w:sz="6" w:space="0"/>
          <w:left w:val="single" w:color="DADADA" w:sz="6" w:space="0"/>
          <w:bottom w:val="single" w:color="DADADA" w:sz="6" w:space="0"/>
          <w:right w:val="single" w:color="DADADA" w:sz="6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4797"/>
        <w:gridCol w:w="4798"/>
      </w:tblGrid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Начальная (максимальная) цена договора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830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000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,00 руб. 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 НДС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Используемый метод определения начальной (максимальной) цены договора  с обоснованием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color w:val="ff0000"/>
                <w:sz w:val="28"/>
                <w:szCs w:val="28"/>
                <w:lang w:eastAsia="ru-RU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widowControl w:val="off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  <w:tc>
          <w:tcPr>
            <w:tcBorders>
              <w:top w:val="single" w:color="DADADA" w:sz="6" w:space="0"/>
              <w:left w:val="single" w:color="DADADA" w:sz="6" w:space="0"/>
              <w:bottom w:val="single" w:color="DADADA" w:sz="6" w:space="0"/>
              <w:right w:val="single" w:color="DADADA" w:sz="6" w:space="0"/>
            </w:tcBorders>
            <w:tcMar>
              <w:left w:w="120" w:type="dxa"/>
              <w:top w:w="60" w:type="dxa"/>
              <w:right w:w="120" w:type="dxa"/>
              <w:bottom w:w="60" w:type="dxa"/>
            </w:tcMar>
            <w:tcW w:w="2500" w:type="pct"/>
            <w:textDirection w:val="lrTb"/>
            <w:noWrap w:val="false"/>
          </w:tcPr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1" w:tooltip="https://rossetimr.ru/zakupki/prav_obesp/2021/2021-29-06-prikaz-479.zip" w:history="1">
              <w:r>
                <w:rPr>
                  <w:rStyle w:val="775"/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Приказ №1317 от 21.12.2023г </w:t>
              </w:r>
            </w:hyperlink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  <w:t xml:space="preserve">«Об утверждении Инструкции по прохождению ценового контроля, формированию и согласованию начальной (максимальной) цены лота по операционной деятельности Общества в новой редакции»</w:t>
            </w:r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  <w:p>
            <w:pPr>
              <w:spacing w:after="300" w:line="240" w:lineRule="auto"/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pPr>
            <w:r/>
            <w:hyperlink r:id="rId12" w:tooltip="https://rossetimr.ru/zakupki/prav_obesp/" w:history="1">
              <w:r>
                <w:rPr>
                  <w:rStyle w:val="775"/>
                  <w:rFonts w:ascii="Times New Roman" w:hAnsi="Times New Roman" w:eastAsia="Times New Roman" w:cs="Times New Roman"/>
                  <w:sz w:val="28"/>
                  <w:szCs w:val="28"/>
                  <w:lang w:eastAsia="ru-RU"/>
                </w:rPr>
                <w:t xml:space="preserve">https://rossetimr.ru/zakupki/prav_obesp/</w:t>
              </w:r>
            </w:hyperlink>
            <w:r/>
            <w:r>
              <w:rPr>
                <w:rFonts w:ascii="Times New Roman" w:hAnsi="Times New Roman" w:eastAsia="Times New Roman" w:cs="Times New Roman"/>
                <w:sz w:val="28"/>
                <w:szCs w:val="28"/>
                <w:lang w:eastAsia="ru-RU"/>
              </w:rPr>
            </w:r>
          </w:p>
        </w:tc>
      </w:tr>
    </w:tbl>
    <w:p>
      <w:pPr>
        <w:ind w:firstLine="851"/>
        <w:spacing w:after="0" w:line="240" w:lineRule="auto"/>
        <w:shd w:val="clear" w:color="auto" w:fill="ffffff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erReference w:type="default" r:id="rId9"/>
      <w:footnotePr/>
      <w:endnotePr/>
      <w:type w:val="nextPage"/>
      <w:pgSz w:w="11906" w:h="16838" w:orient="portrait"/>
      <w:pgMar w:top="426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imSun">
    <w:panose1 w:val="02000506000000020000"/>
  </w:font>
  <w:font w:name="Segoe UI">
    <w:panose1 w:val="020B0502040504020204"/>
  </w:font>
  <w:font w:name="Times New Roman">
    <w:panose1 w:val="02020603050405020304"/>
  </w:font>
  <w:font w:name="Calibri">
    <w:panose1 w:val="020F0502020204030204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2096281251"/>
      <w:docPartObj>
        <w:docPartGallery w:val="Page Numbers (Bottom of Page)"/>
        <w:docPartUnique w:val="true"/>
      </w:docPartObj>
      <w:rPr/>
    </w:sdtPr>
    <w:sdtContent>
      <w:p>
        <w:pPr>
          <w:pStyle w:val="760"/>
        </w:pPr>
        <w:r>
          <w:rPr>
            <w:lang w:eastAsia="ru-RU"/>
          </w:rPr>
          <mc:AlternateContent>
            <mc:Choice Requires="wpg">
              <w:drawing>
                <wp:anchor xmlns:wp="http://schemas.openxmlformats.org/drawingml/2006/wordprocessingDrawing" xmlns:wp14="http://schemas.microsoft.com/office/word/2010/wordprocessingDrawing" distT="0" distB="0" distL="114300" distR="114300" simplePos="0" relativeHeight="251659264" behindDoc="0" locked="0" layoutInCell="1" allowOverlap="1">
                  <wp:simplePos x="0" y="0"/>
                  <wp:positionH relativeFrom="page">
                    <wp:align>center</wp:align>
                  </wp:positionH>
                  <wp:positionV relativeFrom="bottomMargin">
                    <wp:align>center</wp:align>
                  </wp:positionV>
                  <wp:extent cx="7781925" cy="190500"/>
                  <wp:effectExtent l="9525" t="9525" r="9525" b="0"/>
                  <wp:wrapNone/>
                  <wp:docPr id="1" name="Группа 32"/>
                  <wp:cNvGraphicFramePr/>
                  <a:graphic xmlns:a="http://schemas.openxmlformats.org/drawingml/2006/main">
                    <a:graphicData uri="http://schemas.microsoft.com/office/word/2010/wordprocessingGroup">
                      <wpg:wgp>
                        <wpg:cNvGrpSpPr/>
                        <wpg:grpSpPr bwMode="auto">
                          <a:xfrm>
                            <a:off x="0" y="0"/>
                            <a:ext cx="7753338" cy="190500"/>
                            <a:chOff x="-8" y="14978"/>
                            <a:chExt cx="12255" cy="300"/>
                          </a:xfrm>
                        </wpg:grpSpPr>
                        <wps:wsp>
                          <wps:cNvPr id="0" name="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82" y="14990"/>
                              <a:ext cx="659" cy="288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t xml:space="preserve">1</w:t>
                                </w:r>
                                <w:r>
                                  <w:rPr>
                                    <w:color w:val="8c8c8c" w:themeColor="background1" w:themeShade="8C"/>
                                  </w:rPr>
                                  <w:fldChar w:fldCharType="end"/>
                                </w:r>
                                <w:r/>
                              </w:p>
                            </w:txbxContent>
                          </wps:txbx>
                          <wps:bodyPr rot="0" vert="horz" wrap="square" lIns="36000" tIns="36000" rIns="36000" bIns="36000" anchor="t" anchorCtr="0" upright="1">
                            <a:noAutofit/>
                          </wps:bodyPr>
                        </wps:wsp>
                        <wpg:grpSp>
                          <wpg:cNvGrpSpPr/>
                          <wpg:grpSpPr bwMode="auto">
                            <a:xfrm>
                              <a:off x="-8" y="14978"/>
                              <a:ext cx="12255" cy="230"/>
                              <a:chOff x="-8" y="14978"/>
                              <a:chExt cx="12255" cy="230"/>
                            </a:xfrm>
                          </wpg:grpSpPr>
                          <wps:wsp>
                            <wps:cNvPr id="1" name=""/>
                            <wps:cNvSpPr/>
                            <wps:spPr bwMode="auto">
                              <a:xfrm flipV="1">
                                <a:off x="-8" y="14978"/>
                                <a:ext cx="1260" cy="230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" name=""/>
                            <wps:cNvSpPr/>
                            <wps:spPr bwMode="auto">
                              <a:xfrm rot="10800000">
                                <a:off x="1252" y="14978"/>
                                <a:ext cx="10995" cy="230"/>
                              </a:xfrm>
                              <a:prstGeom prst="bentConnector3">
                                <a:avLst>
                                  <a:gd name="adj1" fmla="val 96778"/>
                                </a:avLst>
                              </a:prstGeom>
                              <a:noFill/>
                              <a:ln w="9525">
                                <a:solidFill>
                                  <a:srgbClr val="A5A5A5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wgp>
                    </a:graphicData>
                  </a:graphic>
                  <wp14:sizeRelH relativeFrom="page">
                    <wp14:pctWidth>100000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0" o:spid="_x0000_s0000" style="position:absolute;z-index:251659264;o:allowoverlap:true;o:allowincell:true;mso-position-horizontal-relative:page;mso-position-horizontal:center;mso-position-vertical-relative:bottom-margin-area;mso-position-vertical:center;width:612.75pt;height:15.00pt;mso-wrap-distance-left:9.00pt;mso-wrap-distance-top:0.00pt;mso-wrap-distance-right:9.00pt;mso-wrap-distance-bottom:0.00pt;" coordorigin="0,149" coordsize="122,3">
                  <v:shape id="shape 1" o:spid="_x0000_s1" o:spt="202" type="#_x0000_t202" style="position:absolute;left:7;top:149;width:6;height:2;v-text-anchor:top;visibility:visible;" filled="f">
                    <v:textbox inset="0,0,0,0">
                      <w:txbxContent>
                        <w:p>
                          <w:pPr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color w:val="8c8c8c" w:themeColor="background1" w:themeShade="8C"/>
                            </w:rPr>
                            <w:t xml:space="preserve">1</w:t>
                          </w:r>
                          <w:r>
                            <w:rPr>
                              <w:color w:val="8c8c8c" w:themeColor="background1" w:themeShade="8C"/>
                            </w:rPr>
                            <w:fldChar w:fldCharType="end"/>
                          </w:r>
                          <w:r/>
                        </w:p>
                      </w:txbxContent>
                    </v:textbox>
                  </v:shape>
                  <v:group id="group 2" o:spid="_x0000_s0000" style="position:absolute;left:0;top:149;width:122;height:2;" coordorigin="0,149" coordsize="122,2">
                    <v:shape id="shape 3" o:spid="_x0000_s3" o:spt="34" type="#_x0000_t34" style="position:absolute;left:0;top:149;width:12;height:2;flip:y;visibility:visible;" filled="f" strokecolor="#A5A5A5" strokeweight="0.75pt"/>
                    <v:shape id="shape 4" o:spid="_x0000_s4" o:spt="34" type="#_x0000_t34" style="position:absolute;left:12;top:149;width:109;height:2;rotation:180;visibility:visible;" filled="f" strokecolor="#A5A5A5" strokeweight="0.75pt"/>
                  </v:group>
                </v:group>
              </w:pict>
            </mc:Fallback>
          </mc:AlternateContent>
        </w:r>
        <w:r/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86" w:hanging="435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</w:lvl>
    <w:lvl w:ilvl="1">
      <w:start w:val="1"/>
      <w:numFmt w:val="decimal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decimal"/>
      <w:isLgl w:val="false"/>
      <w:suff w:val="tab"/>
      <w:lvlText w:val="%3."/>
      <w:lvlJc w:val="left"/>
      <w:pPr>
        <w:ind w:left="2160" w:hanging="36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decimal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decimal"/>
      <w:isLgl w:val="false"/>
      <w:suff w:val="tab"/>
      <w:lvlText w:val="%6."/>
      <w:lvlJc w:val="left"/>
      <w:pPr>
        <w:ind w:left="4320" w:hanging="36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decimal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decimal"/>
      <w:isLgl w:val="false"/>
      <w:suff w:val="tab"/>
      <w:lvlText w:val="%9."/>
      <w:lvlJc w:val="left"/>
      <w:pPr>
        <w:ind w:left="6480" w:hanging="360"/>
        <w:tabs>
          <w:tab w:val="num" w:pos="6480" w:leader="none"/>
        </w:tabs>
      </w:pPr>
    </w:lvl>
  </w:abstractNum>
  <w:abstractNum w:abstractNumId="3">
    <w:multiLevelType w:val="hybridMultilevel"/>
    <w:lvl w:ilvl="0">
      <w:start w:val="8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 w:ascii="Times New Roman" w:hAnsi="Times New Roman" w:cs="Times New Roman"/>
        <w:b w:val="0"/>
        <w:sz w:val="22"/>
        <w:szCs w:val="22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 w:ascii="Times New Roman" w:hAnsi="Times New Roman" w:cs="Times New Roman"/>
        <w:sz w:val="22"/>
        <w:szCs w:val="22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russianLower"/>
      <w:isLgl w:val="false"/>
      <w:suff w:val="tab"/>
      <w:lvlText w:val="%3)"/>
      <w:lvlJc w:val="left"/>
      <w:pPr>
        <w:ind w:left="1970"/>
      </w:pPr>
      <w:rPr>
        <w:rFonts w:hint="default" w:cs="Times New Roman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5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6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russianLower"/>
      <w:isLgl w:val="false"/>
      <w:suff w:val="tab"/>
      <w:lvlText w:val="%3)"/>
      <w:lvlJc w:val="left"/>
      <w:pPr>
        <w:ind w:left="142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9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isLgl w:val="false"/>
      <w:suff w:val="tab"/>
      <w:lvlText w:val="%1.%2."/>
      <w:lvlJc w:val="left"/>
      <w:pPr>
        <w:ind w:left="1074" w:hanging="720"/>
      </w:pPr>
      <w:rPr>
        <w:rFonts w:hint="default"/>
      </w:rPr>
    </w:lvl>
    <w:lvl w:ilvl="2">
      <w:start w:val="6"/>
      <w:numFmt w:val="decimal"/>
      <w:isLgl w:val="false"/>
      <w:suff w:val="tab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660" w:hanging="660"/>
      </w:pPr>
      <w:rPr>
        <w:rFonts w:hint="default"/>
        <w:b/>
      </w:rPr>
    </w:lvl>
    <w:lvl w:ilvl="1">
      <w:start w:val="3"/>
      <w:numFmt w:val="decimal"/>
      <w:isLgl w:val="false"/>
      <w:suff w:val="tab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russianLower"/>
      <w:isLgl w:val="false"/>
      <w:suff w:val="tab"/>
      <w:lvlText w:val="%3)"/>
      <w:lvlJc w:val="left"/>
      <w:pPr>
        <w:ind w:left="3274" w:hanging="720"/>
      </w:pPr>
      <w:rPr>
        <w:rFonts w:hint="default" w:cs="Times New Roman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abstractNum w:abstractNumId="13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4">
    <w:multiLevelType w:val="hybridMultilevel"/>
    <w:lvl w:ilvl="0">
      <w:start w:val="3"/>
      <w:numFmt w:val="decimal"/>
      <w:isLgl w:val="false"/>
      <w:suff w:val="tab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isLgl w:val="false"/>
      <w:suff w:val="tab"/>
      <w:lvlText w:val="%1.%2"/>
      <w:lvlJc w:val="left"/>
      <w:pPr>
        <w:ind w:left="954" w:hanging="600"/>
      </w:pPr>
      <w:rPr>
        <w:rFonts w:hint="default"/>
      </w:rPr>
    </w:lvl>
    <w:lvl w:ilvl="2">
      <w:start w:val="5"/>
      <w:numFmt w:val="decimal"/>
      <w:isLgl w:val="false"/>
      <w:suff w:val="tab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5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1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689"/>
      </w:pPr>
      <w:rPr>
        <w:rFonts w:hint="default" w:ascii="Times New Roman" w:hAnsi="Times New Roman" w:eastAsia="Calibri" w:cs="Times New Roman"/>
        <w:b/>
        <w:bCs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1">
      <w:start w:val="1"/>
      <w:numFmt w:val="decimal"/>
      <w:isLgl w:val="false"/>
      <w:suff w:val="tab"/>
      <w:lvlText w:val="%1.%2"/>
      <w:lvlJc w:val="left"/>
      <w:pPr>
        <w:ind w:left="852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isLgl w:val="false"/>
      <w:suff w:val="tab"/>
      <w:lvlText w:val="%1.%2.%3"/>
      <w:lvlJc w:val="left"/>
      <w:pPr>
        <w:ind w:left="1970"/>
      </w:pPr>
      <w:rPr>
        <w:rFonts w:hint="default" w:ascii="Times New Roman" w:hAnsi="Times New Roman" w:eastAsia="Calibri" w:cs="Times New Roman"/>
        <w:b w:val="0"/>
        <w:i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3">
      <w:start w:val="1"/>
      <w:numFmt w:val="decimal"/>
      <w:isLgl w:val="false"/>
      <w:suff w:val="tab"/>
      <w:lvlText w:val="%4"/>
      <w:lvlJc w:val="left"/>
      <w:pPr>
        <w:ind w:left="10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4">
      <w:start w:val="1"/>
      <w:numFmt w:val="lowerLetter"/>
      <w:isLgl w:val="false"/>
      <w:suff w:val="tab"/>
      <w:lvlText w:val="%5"/>
      <w:lvlJc w:val="left"/>
      <w:pPr>
        <w:ind w:left="180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5">
      <w:start w:val="1"/>
      <w:numFmt w:val="lowerRoman"/>
      <w:isLgl w:val="false"/>
      <w:suff w:val="tab"/>
      <w:lvlText w:val="%6"/>
      <w:lvlJc w:val="left"/>
      <w:pPr>
        <w:ind w:left="252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6">
      <w:start w:val="1"/>
      <w:numFmt w:val="decimal"/>
      <w:isLgl w:val="false"/>
      <w:suff w:val="tab"/>
      <w:lvlText w:val="%7"/>
      <w:lvlJc w:val="left"/>
      <w:pPr>
        <w:ind w:left="324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7">
      <w:start w:val="1"/>
      <w:numFmt w:val="lowerLetter"/>
      <w:isLgl w:val="false"/>
      <w:suff w:val="tab"/>
      <w:lvlText w:val="%8"/>
      <w:lvlJc w:val="left"/>
      <w:pPr>
        <w:ind w:left="396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8">
      <w:start w:val="1"/>
      <w:numFmt w:val="lowerRoman"/>
      <w:isLgl w:val="false"/>
      <w:suff w:val="tab"/>
      <w:lvlText w:val="%9"/>
      <w:lvlJc w:val="left"/>
      <w:pPr>
        <w:ind w:left="4680"/>
      </w:pPr>
      <w:rPr>
        <w:rFonts w:ascii="Calibri" w:hAnsi="Calibri" w:eastAsia="Calibri" w:cs="Calibri"/>
        <w:b w:val="0"/>
        <w:i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</w:abstractNum>
  <w:abstractNum w:abstractNumId="17">
    <w:multiLevelType w:val="hybridMultilevel"/>
    <w:lvl w:ilvl="0">
      <w:start w:val="1"/>
      <w:numFmt w:val="russianLower"/>
      <w:isLgl w:val="false"/>
      <w:suff w:val="tab"/>
      <w:lvlText w:val="%1)"/>
      <w:lvlJc w:val="left"/>
      <w:pPr>
        <w:ind w:left="1571" w:hanging="360"/>
      </w:pPr>
      <w:rPr>
        <w:rFonts w:hint="default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1429" w:hanging="720"/>
      </w:pPr>
      <w:rPr>
        <w:rFonts w:hint="default" w:eastAsia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429" w:hanging="720"/>
      </w:pPr>
      <w:rPr>
        <w:rFonts w:hint="default" w:eastAsia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1080"/>
      </w:pPr>
      <w:rPr>
        <w:rFonts w:hint="default" w:eastAsia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1789" w:hanging="1080"/>
      </w:pPr>
      <w:rPr>
        <w:rFonts w:hint="default" w:eastAsia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440"/>
      </w:pPr>
      <w:rPr>
        <w:rFonts w:hint="default" w:eastAsia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800"/>
      </w:pPr>
      <w:rPr>
        <w:rFonts w:hint="default" w:eastAsia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800"/>
      </w:pPr>
      <w:rPr>
        <w:rFonts w:hint="default" w:eastAsia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2160"/>
      </w:pPr>
      <w:rPr>
        <w:rFonts w:hint="default" w:eastAsia="Times New Roman"/>
      </w:rPr>
    </w:lvl>
  </w:abstractNum>
  <w:num w:numId="1">
    <w:abstractNumId w:val="7"/>
  </w:num>
  <w:num w:numId="2">
    <w:abstractNumId w:val="18"/>
  </w:num>
  <w:num w:numId="3">
    <w:abstractNumId w:val="12"/>
  </w:num>
  <w:num w:numId="4">
    <w:abstractNumId w:val="3"/>
  </w:num>
  <w:num w:numId="5">
    <w:abstractNumId w:val="13"/>
  </w:num>
  <w:num w:numId="6">
    <w:abstractNumId w:val="1"/>
  </w:num>
  <w:num w:numId="7">
    <w:abstractNumId w:val="10"/>
  </w:num>
  <w:num w:numId="8">
    <w:abstractNumId w:val="16"/>
  </w:num>
  <w:num w:numId="9">
    <w:abstractNumId w:val="5"/>
  </w:num>
  <w:num w:numId="10">
    <w:abstractNumId w:val="11"/>
  </w:num>
  <w:num w:numId="11">
    <w:abstractNumId w:val="8"/>
  </w:num>
  <w:num w:numId="12">
    <w:abstractNumId w:val="4"/>
  </w:num>
  <w:num w:numId="13">
    <w:abstractNumId w:val="14"/>
  </w:num>
  <w:num w:numId="14">
    <w:abstractNumId w:val="9"/>
  </w:num>
  <w:num w:numId="15">
    <w:abstractNumId w:val="6"/>
  </w:num>
  <w:num w:numId="16">
    <w:abstractNumId w:val="15"/>
  </w:num>
  <w:num w:numId="17">
    <w:abstractNumId w:val="0"/>
  </w:num>
  <w:num w:numId="18">
    <w:abstractNumId w:val="2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4">
    <w:name w:val="Heading 1"/>
    <w:basedOn w:val="754"/>
    <w:next w:val="754"/>
    <w:link w:val="15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15">
    <w:name w:val="Heading 1 Char"/>
    <w:basedOn w:val="755"/>
    <w:link w:val="14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16">
    <w:name w:val="Heading 2"/>
    <w:basedOn w:val="754"/>
    <w:next w:val="754"/>
    <w:link w:val="17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17">
    <w:name w:val="Heading 2 Char"/>
    <w:basedOn w:val="755"/>
    <w:link w:val="16"/>
    <w:uiPriority w:val="9"/>
    <w:rPr>
      <w:rFonts w:ascii="Liberation Sans" w:hAnsi="Liberation Sans" w:eastAsia="Liberation Sans" w:cs="Liberation Sans"/>
      <w:sz w:val="34"/>
    </w:rPr>
  </w:style>
  <w:style w:type="paragraph" w:styleId="18">
    <w:name w:val="Heading 3"/>
    <w:basedOn w:val="754"/>
    <w:next w:val="754"/>
    <w:link w:val="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9">
    <w:name w:val="Heading 3 Char"/>
    <w:basedOn w:val="755"/>
    <w:link w:val="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20">
    <w:name w:val="Heading 4"/>
    <w:basedOn w:val="754"/>
    <w:next w:val="754"/>
    <w:link w:val="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21">
    <w:name w:val="Heading 4 Char"/>
    <w:basedOn w:val="755"/>
    <w:link w:val="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22">
    <w:name w:val="Heading 5"/>
    <w:basedOn w:val="754"/>
    <w:next w:val="754"/>
    <w:link w:val="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23">
    <w:name w:val="Heading 5 Char"/>
    <w:basedOn w:val="755"/>
    <w:link w:val="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24">
    <w:name w:val="Heading 6"/>
    <w:basedOn w:val="754"/>
    <w:next w:val="754"/>
    <w:link w:val="25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25">
    <w:name w:val="Heading 6 Char"/>
    <w:basedOn w:val="755"/>
    <w:link w:val="24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26">
    <w:name w:val="Heading 7"/>
    <w:basedOn w:val="754"/>
    <w:next w:val="754"/>
    <w:link w:val="27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27">
    <w:name w:val="Heading 7 Char"/>
    <w:basedOn w:val="755"/>
    <w:link w:val="26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28">
    <w:name w:val="Heading 8"/>
    <w:basedOn w:val="754"/>
    <w:next w:val="754"/>
    <w:link w:val="29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29">
    <w:name w:val="Heading 8 Char"/>
    <w:basedOn w:val="755"/>
    <w:link w:val="28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30">
    <w:name w:val="Heading 9"/>
    <w:basedOn w:val="754"/>
    <w:next w:val="754"/>
    <w:link w:val="31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31">
    <w:name w:val="Heading 9 Char"/>
    <w:basedOn w:val="755"/>
    <w:link w:val="30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34">
    <w:name w:val="No Spacing"/>
    <w:uiPriority w:val="1"/>
    <w:qFormat/>
    <w:pPr>
      <w:spacing w:before="0" w:after="0" w:line="240" w:lineRule="auto"/>
    </w:pPr>
  </w:style>
  <w:style w:type="paragraph" w:styleId="35">
    <w:name w:val="Title"/>
    <w:basedOn w:val="754"/>
    <w:next w:val="754"/>
    <w:link w:val="36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6">
    <w:name w:val="Title Char"/>
    <w:basedOn w:val="755"/>
    <w:link w:val="35"/>
    <w:uiPriority w:val="10"/>
    <w:rPr>
      <w:sz w:val="48"/>
      <w:szCs w:val="48"/>
    </w:rPr>
  </w:style>
  <w:style w:type="paragraph" w:styleId="37">
    <w:name w:val="Subtitle"/>
    <w:basedOn w:val="754"/>
    <w:next w:val="754"/>
    <w:link w:val="38"/>
    <w:uiPriority w:val="11"/>
    <w:qFormat/>
    <w:pPr>
      <w:spacing w:before="200" w:after="200"/>
    </w:pPr>
    <w:rPr>
      <w:sz w:val="24"/>
      <w:szCs w:val="24"/>
    </w:rPr>
  </w:style>
  <w:style w:type="character" w:styleId="38">
    <w:name w:val="Subtitle Char"/>
    <w:basedOn w:val="755"/>
    <w:link w:val="37"/>
    <w:uiPriority w:val="11"/>
    <w:rPr>
      <w:sz w:val="24"/>
      <w:szCs w:val="24"/>
    </w:rPr>
  </w:style>
  <w:style w:type="paragraph" w:styleId="39">
    <w:name w:val="Quote"/>
    <w:basedOn w:val="754"/>
    <w:next w:val="754"/>
    <w:link w:val="40"/>
    <w:uiPriority w:val="29"/>
    <w:qFormat/>
    <w:pPr>
      <w:ind w:left="720" w:right="720"/>
    </w:pPr>
    <w:rPr>
      <w:i/>
    </w:rPr>
  </w:style>
  <w:style w:type="character" w:styleId="40">
    <w:name w:val="Quote Char"/>
    <w:link w:val="39"/>
    <w:uiPriority w:val="29"/>
    <w:rPr>
      <w:i/>
    </w:rPr>
  </w:style>
  <w:style w:type="paragraph" w:styleId="41">
    <w:name w:val="Intense Quote"/>
    <w:basedOn w:val="754"/>
    <w:next w:val="754"/>
    <w:link w:val="42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2">
    <w:name w:val="Intense Quote Char"/>
    <w:link w:val="41"/>
    <w:uiPriority w:val="30"/>
    <w:rPr>
      <w:i/>
    </w:rPr>
  </w:style>
  <w:style w:type="character" w:styleId="44">
    <w:name w:val="Header Char"/>
    <w:basedOn w:val="755"/>
    <w:link w:val="764"/>
    <w:uiPriority w:val="99"/>
  </w:style>
  <w:style w:type="character" w:styleId="46">
    <w:name w:val="Footer Char"/>
    <w:basedOn w:val="755"/>
    <w:link w:val="760"/>
    <w:uiPriority w:val="99"/>
  </w:style>
  <w:style w:type="character" w:styleId="48">
    <w:name w:val="Caption Char"/>
    <w:basedOn w:val="755"/>
    <w:link w:val="779"/>
    <w:uiPriority w:val="35"/>
    <w:rPr>
      <w:b/>
      <w:bCs/>
      <w:color w:val="4f81bd" w:themeColor="accent1"/>
      <w:sz w:val="18"/>
      <w:szCs w:val="18"/>
    </w:rPr>
  </w:style>
  <w:style w:type="table" w:styleId="49">
    <w:name w:val="Table Grid"/>
    <w:basedOn w:val="756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Table Grid Light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1">
    <w:name w:val="Plain Table 1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2">
    <w:name w:val="Plain Table 2"/>
    <w:basedOn w:val="75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53">
    <w:name w:val="Plain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4">
    <w:name w:val="Plain Table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5">
    <w:name w:val="Plain Table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6">
    <w:name w:val="Grid Table 1 Light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1 Light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3">
    <w:name w:val="Grid Table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2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3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">
    <w:name w:val="Grid Table 4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8">
    <w:name w:val="Grid Table 4 - Accent 1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9">
    <w:name w:val="Grid Table 4 - Accent 2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0">
    <w:name w:val="Grid Table 4 - Accent 3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">
    <w:name w:val="Grid Table 4 - Accent 4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">
    <w:name w:val="Grid Table 4 - Accent 5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3">
    <w:name w:val="Grid Table 4 - Accent 6"/>
    <w:basedOn w:val="75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4">
    <w:name w:val="Grid Table 5 Dark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5">
    <w:name w:val="Grid Table 5 Dark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7">
    <w:name w:val="Grid Table 5 Dark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8">
    <w:name w:val="Grid Table 5 Dark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90">
    <w:name w:val="Grid Table 5 Dark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1">
    <w:name w:val="Grid Table 6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92">
    <w:name w:val="Grid Table 6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93">
    <w:name w:val="Grid Table 6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94">
    <w:name w:val="Grid Table 6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95">
    <w:name w:val="Grid Table 6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96">
    <w:name w:val="Grid Table 6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7">
    <w:name w:val="Grid Table 6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98">
    <w:name w:val="Grid Table 7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4">
    <w:name w:val="Grid Table 7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5">
    <w:name w:val="List Table 1 Light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1 Light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2">
    <w:name w:val="List Table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3">
    <w:name w:val="List Table 2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4">
    <w:name w:val="List Table 2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5">
    <w:name w:val="List Table 2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6">
    <w:name w:val="List Table 2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7">
    <w:name w:val="List Table 2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8">
    <w:name w:val="List Table 2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9">
    <w:name w:val="List Table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3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4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3">
    <w:name w:val="List Table 5 Dark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4">
    <w:name w:val="List Table 5 Dark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5">
    <w:name w:val="List Table 5 Dark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6">
    <w:name w:val="List Table 5 Dark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7">
    <w:name w:val="List Table 5 Dark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8">
    <w:name w:val="List Table 5 Dark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9">
    <w:name w:val="List Table 5 Dark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40">
    <w:name w:val="List Table 6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1">
    <w:name w:val="List Table 6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2">
    <w:name w:val="List Table 6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3">
    <w:name w:val="List Table 6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4">
    <w:name w:val="List Table 6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5">
    <w:name w:val="List Table 6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6">
    <w:name w:val="List Table 6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7">
    <w:name w:val="List Table 7 Colorful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48">
    <w:name w:val="List Table 7 Colorful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49">
    <w:name w:val="List Table 7 Colorful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50">
    <w:name w:val="List Table 7 Colorful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51">
    <w:name w:val="List Table 7 Colorful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52">
    <w:name w:val="List Table 7 Colorful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53">
    <w:name w:val="List Table 7 Colorful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54">
    <w:name w:val="Lined - Accent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5">
    <w:name w:val="Lined - Accent 1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6">
    <w:name w:val="Lined - Accent 2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7">
    <w:name w:val="Lined - Accent 3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8">
    <w:name w:val="Lined - Accent 4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9">
    <w:name w:val="Lined - Accent 5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0">
    <w:name w:val="Lined - Accent 6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1">
    <w:name w:val="Bordered &amp; Lined - Accent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2">
    <w:name w:val="Bordered &amp; Lined - Accent 1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3">
    <w:name w:val="Bordered &amp; Lined - Accent 2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4">
    <w:name w:val="Bordered &amp; Lined - Accent 3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5">
    <w:name w:val="Bordered &amp; Lined - Accent 4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6">
    <w:name w:val="Bordered &amp; Lined - Accent 5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7">
    <w:name w:val="Bordered &amp; Lined - Accent 6"/>
    <w:basedOn w:val="75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8">
    <w:name w:val="Bordered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9">
    <w:name w:val="Bordered - Accent 1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70">
    <w:name w:val="Bordered - Accent 2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1">
    <w:name w:val="Bordered - Accent 3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2">
    <w:name w:val="Bordered - Accent 4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3">
    <w:name w:val="Bordered - Accent 5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4">
    <w:name w:val="Bordered - Accent 6"/>
    <w:basedOn w:val="75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7">
    <w:name w:val="Footnote Text Char"/>
    <w:link w:val="776"/>
    <w:uiPriority w:val="99"/>
    <w:rPr>
      <w:sz w:val="18"/>
    </w:rPr>
  </w:style>
  <w:style w:type="paragraph" w:styleId="179">
    <w:name w:val="endnote text"/>
    <w:basedOn w:val="754"/>
    <w:link w:val="180"/>
    <w:uiPriority w:val="99"/>
    <w:semiHidden/>
    <w:unhideWhenUsed/>
    <w:pPr>
      <w:spacing w:after="0" w:line="240" w:lineRule="auto"/>
    </w:pPr>
    <w:rPr>
      <w:sz w:val="20"/>
    </w:rPr>
  </w:style>
  <w:style w:type="character" w:styleId="180">
    <w:name w:val="Endnote Text Char"/>
    <w:link w:val="179"/>
    <w:uiPriority w:val="99"/>
    <w:rPr>
      <w:sz w:val="20"/>
    </w:rPr>
  </w:style>
  <w:style w:type="character" w:styleId="181">
    <w:name w:val="endnote reference"/>
    <w:basedOn w:val="755"/>
    <w:uiPriority w:val="99"/>
    <w:semiHidden/>
    <w:unhideWhenUsed/>
    <w:rPr>
      <w:vertAlign w:val="superscript"/>
    </w:rPr>
  </w:style>
  <w:style w:type="paragraph" w:styleId="182">
    <w:name w:val="toc 1"/>
    <w:basedOn w:val="754"/>
    <w:next w:val="754"/>
    <w:uiPriority w:val="39"/>
    <w:unhideWhenUsed/>
    <w:pPr>
      <w:ind w:left="0" w:right="0" w:firstLine="0"/>
      <w:spacing w:after="57"/>
    </w:pPr>
  </w:style>
  <w:style w:type="paragraph" w:styleId="183">
    <w:name w:val="toc 2"/>
    <w:basedOn w:val="754"/>
    <w:next w:val="754"/>
    <w:uiPriority w:val="39"/>
    <w:unhideWhenUsed/>
    <w:pPr>
      <w:ind w:left="283" w:right="0" w:firstLine="0"/>
      <w:spacing w:after="57"/>
    </w:pPr>
  </w:style>
  <w:style w:type="paragraph" w:styleId="184">
    <w:name w:val="toc 3"/>
    <w:basedOn w:val="754"/>
    <w:next w:val="754"/>
    <w:uiPriority w:val="39"/>
    <w:unhideWhenUsed/>
    <w:pPr>
      <w:ind w:left="567" w:right="0" w:firstLine="0"/>
      <w:spacing w:after="57"/>
    </w:pPr>
  </w:style>
  <w:style w:type="paragraph" w:styleId="185">
    <w:name w:val="toc 4"/>
    <w:basedOn w:val="754"/>
    <w:next w:val="754"/>
    <w:uiPriority w:val="39"/>
    <w:unhideWhenUsed/>
    <w:pPr>
      <w:ind w:left="850" w:right="0" w:firstLine="0"/>
      <w:spacing w:after="57"/>
    </w:pPr>
  </w:style>
  <w:style w:type="paragraph" w:styleId="186">
    <w:name w:val="toc 5"/>
    <w:basedOn w:val="754"/>
    <w:next w:val="754"/>
    <w:uiPriority w:val="39"/>
    <w:unhideWhenUsed/>
    <w:pPr>
      <w:ind w:left="1134" w:right="0" w:firstLine="0"/>
      <w:spacing w:after="57"/>
    </w:pPr>
  </w:style>
  <w:style w:type="paragraph" w:styleId="187">
    <w:name w:val="toc 6"/>
    <w:basedOn w:val="754"/>
    <w:next w:val="754"/>
    <w:uiPriority w:val="39"/>
    <w:unhideWhenUsed/>
    <w:pPr>
      <w:ind w:left="1417" w:right="0" w:firstLine="0"/>
      <w:spacing w:after="57"/>
    </w:pPr>
  </w:style>
  <w:style w:type="paragraph" w:styleId="188">
    <w:name w:val="toc 7"/>
    <w:basedOn w:val="754"/>
    <w:next w:val="754"/>
    <w:uiPriority w:val="39"/>
    <w:unhideWhenUsed/>
    <w:pPr>
      <w:ind w:left="1701" w:right="0" w:firstLine="0"/>
      <w:spacing w:after="57"/>
    </w:pPr>
  </w:style>
  <w:style w:type="paragraph" w:styleId="189">
    <w:name w:val="toc 8"/>
    <w:basedOn w:val="754"/>
    <w:next w:val="754"/>
    <w:uiPriority w:val="39"/>
    <w:unhideWhenUsed/>
    <w:pPr>
      <w:ind w:left="1984" w:right="0" w:firstLine="0"/>
      <w:spacing w:after="57"/>
    </w:pPr>
  </w:style>
  <w:style w:type="paragraph" w:styleId="190">
    <w:name w:val="toc 9"/>
    <w:basedOn w:val="754"/>
    <w:next w:val="754"/>
    <w:uiPriority w:val="39"/>
    <w:unhideWhenUsed/>
    <w:pPr>
      <w:ind w:left="2268" w:right="0" w:firstLine="0"/>
      <w:spacing w:after="57"/>
    </w:pPr>
  </w:style>
  <w:style w:type="paragraph" w:styleId="191">
    <w:name w:val="TOC Heading"/>
    <w:uiPriority w:val="39"/>
    <w:unhideWhenUsed/>
  </w:style>
  <w:style w:type="paragraph" w:styleId="192">
    <w:name w:val="table of figures"/>
    <w:basedOn w:val="754"/>
    <w:next w:val="754"/>
    <w:uiPriority w:val="99"/>
    <w:unhideWhenUsed/>
    <w:pPr>
      <w:spacing w:after="0" w:afterAutospacing="0"/>
    </w:pPr>
  </w:style>
  <w:style w:type="paragraph" w:styleId="754" w:default="1">
    <w:name w:val="Normal"/>
    <w:qFormat/>
  </w:style>
  <w:style w:type="character" w:styleId="755" w:default="1">
    <w:name w:val="Default Paragraph Font"/>
    <w:uiPriority w:val="1"/>
    <w:semiHidden/>
    <w:unhideWhenUsed/>
  </w:style>
  <w:style w:type="table" w:styleId="75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757" w:default="1">
    <w:name w:val="No List"/>
    <w:uiPriority w:val="99"/>
    <w:semiHidden/>
    <w:unhideWhenUsed/>
  </w:style>
  <w:style w:type="paragraph" w:styleId="758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paragraph" w:styleId="759" w:customStyle="1">
    <w:name w:val="ConsPlusTitle"/>
    <w:pPr>
      <w:spacing w:after="0" w:line="240" w:lineRule="auto"/>
      <w:widowControl w:val="off"/>
    </w:pPr>
    <w:rPr>
      <w:rFonts w:ascii="Calibri" w:hAnsi="Calibri" w:eastAsia="Times New Roman" w:cs="Calibri"/>
      <w:b/>
      <w:szCs w:val="20"/>
      <w:lang w:eastAsia="ru-RU"/>
    </w:rPr>
  </w:style>
  <w:style w:type="paragraph" w:styleId="760">
    <w:name w:val="Footer"/>
    <w:basedOn w:val="754"/>
    <w:link w:val="761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1" w:customStyle="1">
    <w:name w:val="Нижний колонтитул Знак"/>
    <w:basedOn w:val="755"/>
    <w:link w:val="760"/>
    <w:uiPriority w:val="99"/>
  </w:style>
  <w:style w:type="paragraph" w:styleId="762">
    <w:name w:val="List Paragraph"/>
    <w:basedOn w:val="754"/>
    <w:uiPriority w:val="34"/>
    <w:qFormat/>
    <w:pPr>
      <w:contextualSpacing/>
      <w:ind w:left="720"/>
    </w:pPr>
  </w:style>
  <w:style w:type="paragraph" w:styleId="763">
    <w:name w:val="Normal (Web)"/>
    <w:basedOn w:val="754"/>
    <w:uiPriority w:val="99"/>
    <w:semiHidden/>
    <w:unhideWhenUsed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764">
    <w:name w:val="Header"/>
    <w:basedOn w:val="754"/>
    <w:link w:val="765"/>
    <w:uiPriority w:val="99"/>
    <w:unhideWhenUsed/>
    <w:pPr>
      <w:spacing w:after="0" w:line="240" w:lineRule="auto"/>
      <w:tabs>
        <w:tab w:val="center" w:pos="4677" w:leader="none"/>
        <w:tab w:val="right" w:pos="9355" w:leader="none"/>
      </w:tabs>
    </w:pPr>
  </w:style>
  <w:style w:type="character" w:styleId="765" w:customStyle="1">
    <w:name w:val="Верхний колонтитул Знак"/>
    <w:basedOn w:val="755"/>
    <w:link w:val="764"/>
    <w:uiPriority w:val="99"/>
  </w:style>
  <w:style w:type="paragraph" w:styleId="766" w:customStyle="1">
    <w:name w:val="dt-p"/>
    <w:basedOn w:val="754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67" w:customStyle="1">
    <w:name w:val="dt-m"/>
    <w:basedOn w:val="755"/>
  </w:style>
  <w:style w:type="character" w:styleId="768">
    <w:name w:val="annotation reference"/>
    <w:basedOn w:val="755"/>
    <w:semiHidden/>
    <w:unhideWhenUsed/>
    <w:rPr>
      <w:sz w:val="16"/>
      <w:szCs w:val="16"/>
    </w:rPr>
  </w:style>
  <w:style w:type="paragraph" w:styleId="769">
    <w:name w:val="annotation text"/>
    <w:basedOn w:val="754"/>
    <w:link w:val="770"/>
    <w:semiHidden/>
    <w:unhideWhenUsed/>
    <w:pPr>
      <w:spacing w:line="240" w:lineRule="auto"/>
    </w:pPr>
    <w:rPr>
      <w:sz w:val="20"/>
      <w:szCs w:val="20"/>
    </w:rPr>
  </w:style>
  <w:style w:type="character" w:styleId="770" w:customStyle="1">
    <w:name w:val="Текст примечания Знак"/>
    <w:basedOn w:val="755"/>
    <w:link w:val="769"/>
    <w:semiHidden/>
    <w:rPr>
      <w:sz w:val="20"/>
      <w:szCs w:val="20"/>
    </w:rPr>
  </w:style>
  <w:style w:type="paragraph" w:styleId="771">
    <w:name w:val="annotation subject"/>
    <w:basedOn w:val="769"/>
    <w:next w:val="769"/>
    <w:link w:val="772"/>
    <w:uiPriority w:val="99"/>
    <w:semiHidden/>
    <w:unhideWhenUsed/>
    <w:rPr>
      <w:b/>
      <w:bCs/>
    </w:rPr>
  </w:style>
  <w:style w:type="character" w:styleId="772" w:customStyle="1">
    <w:name w:val="Тема примечания Знак"/>
    <w:basedOn w:val="770"/>
    <w:link w:val="771"/>
    <w:uiPriority w:val="99"/>
    <w:semiHidden/>
    <w:rPr>
      <w:b/>
      <w:bCs/>
      <w:sz w:val="20"/>
      <w:szCs w:val="20"/>
    </w:rPr>
  </w:style>
  <w:style w:type="paragraph" w:styleId="773">
    <w:name w:val="Balloon Text"/>
    <w:basedOn w:val="754"/>
    <w:link w:val="774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774" w:customStyle="1">
    <w:name w:val="Текст выноски Знак"/>
    <w:basedOn w:val="755"/>
    <w:link w:val="773"/>
    <w:uiPriority w:val="99"/>
    <w:semiHidden/>
    <w:rPr>
      <w:rFonts w:ascii="Segoe UI" w:hAnsi="Segoe UI" w:cs="Segoe UI"/>
      <w:sz w:val="18"/>
      <w:szCs w:val="18"/>
    </w:rPr>
  </w:style>
  <w:style w:type="character" w:styleId="775">
    <w:name w:val="Hyperlink"/>
    <w:basedOn w:val="755"/>
    <w:uiPriority w:val="99"/>
    <w:semiHidden/>
    <w:unhideWhenUsed/>
    <w:rPr>
      <w:color w:val="0000ff"/>
      <w:u w:val="single"/>
    </w:rPr>
  </w:style>
  <w:style w:type="paragraph" w:styleId="776">
    <w:name w:val="footnote text"/>
    <w:basedOn w:val="754"/>
    <w:link w:val="777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777" w:customStyle="1">
    <w:name w:val="Текст сноски Знак"/>
    <w:basedOn w:val="755"/>
    <w:link w:val="776"/>
    <w:uiPriority w:val="99"/>
    <w:semiHidden/>
    <w:rPr>
      <w:sz w:val="20"/>
      <w:szCs w:val="20"/>
    </w:rPr>
  </w:style>
  <w:style w:type="character" w:styleId="778">
    <w:name w:val="footnote reference"/>
    <w:basedOn w:val="755"/>
    <w:uiPriority w:val="99"/>
    <w:semiHidden/>
    <w:unhideWhenUsed/>
    <w:rPr>
      <w:vertAlign w:val="superscript"/>
    </w:rPr>
  </w:style>
  <w:style w:type="paragraph" w:styleId="779">
    <w:name w:val="Caption"/>
    <w:basedOn w:val="754"/>
    <w:next w:val="754"/>
    <w:uiPriority w:val="35"/>
    <w:semiHidden/>
    <w:unhideWhenUsed/>
    <w:qFormat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780">
    <w:name w:val="FollowedHyperlink"/>
    <w:basedOn w:val="755"/>
    <w:uiPriority w:val="99"/>
    <w:semiHidden/>
    <w:unhideWhenUsed/>
    <w:rPr>
      <w:color w:val="800080" w:themeColor="followedHyperlink"/>
      <w:u w:val="single"/>
    </w:rPr>
  </w:style>
  <w:style w:type="paragraph" w:styleId="781">
    <w:name w:val="Body Text Indent 2"/>
    <w:basedOn w:val="754"/>
    <w:link w:val="782"/>
    <w:unhideWhenUsed/>
    <w:pPr>
      <w:ind w:firstLine="709"/>
      <w:jc w:val="both"/>
      <w:spacing w:after="0" w:line="336" w:lineRule="auto"/>
    </w:pPr>
    <w:rPr>
      <w:rFonts w:ascii="Times New Roman" w:hAnsi="Times New Roman" w:eastAsia="SimSun" w:cs="Times New Roman"/>
      <w:sz w:val="28"/>
      <w:szCs w:val="28"/>
      <w:lang w:eastAsia="ru-RU"/>
    </w:rPr>
  </w:style>
  <w:style w:type="character" w:styleId="782" w:customStyle="1">
    <w:name w:val="Основной текст с отступом 2 Знак"/>
    <w:basedOn w:val="755"/>
    <w:link w:val="781"/>
    <w:rPr>
      <w:rFonts w:ascii="Times New Roman" w:hAnsi="Times New Roman" w:eastAsia="SimSun" w:cs="Times New Roman"/>
      <w:sz w:val="28"/>
      <w:szCs w:val="28"/>
      <w:lang w:eastAsia="ru-RU"/>
    </w:rPr>
  </w:style>
  <w:style w:type="paragraph" w:styleId="783">
    <w:name w:val="Body Text"/>
    <w:basedOn w:val="754"/>
    <w:link w:val="784"/>
    <w:uiPriority w:val="99"/>
    <w:unhideWhenUsed/>
    <w:pPr>
      <w:spacing w:after="12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4" w:customStyle="1">
    <w:name w:val="Основной текст Знак"/>
    <w:basedOn w:val="755"/>
    <w:link w:val="783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785" w:customStyle="1">
    <w:name w:val="js-phone-number"/>
    <w:basedOn w:val="755"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Relationship Id="rId11" Type="http://schemas.openxmlformats.org/officeDocument/2006/relationships/hyperlink" Target="https://rossetimr.ru/zakupki/prav_obesp/2021/2021-29-06-prikaz-479.zip" TargetMode="External"/><Relationship Id="rId12" Type="http://schemas.openxmlformats.org/officeDocument/2006/relationships/hyperlink" Target="https://rossetimr.ru/zakupki/prav_obesp/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775C2C-8ED9-4D54-B6E0-4D01993FDD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MOESK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fedotychevavs</cp:lastModifiedBy>
  <cp:revision>81</cp:revision>
  <dcterms:created xsi:type="dcterms:W3CDTF">2021-09-27T09:26:00Z</dcterms:created>
  <dcterms:modified xsi:type="dcterms:W3CDTF">2026-05-29T08:39:42Z</dcterms:modified>
</cp:coreProperties>
</file>